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164" w:rsidRPr="000C21BD" w:rsidRDefault="00BC6164" w:rsidP="00BC61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323D4F"/>
          <w:sz w:val="28"/>
          <w:szCs w:val="28"/>
          <w:lang w:eastAsia="it-IT"/>
        </w:rPr>
      </w:pPr>
      <w:r w:rsidRPr="000C21BD">
        <w:rPr>
          <w:rFonts w:ascii="Verdana" w:eastAsia="Times New Roman" w:hAnsi="Verdana" w:cs="Times New Roman"/>
          <w:b/>
          <w:color w:val="323D4F"/>
          <w:sz w:val="28"/>
          <w:szCs w:val="28"/>
          <w:lang w:eastAsia="it-IT"/>
        </w:rPr>
        <w:t xml:space="preserve">Programmazione decoder ESU V4 con </w:t>
      </w:r>
      <w:proofErr w:type="spellStart"/>
      <w:r w:rsidRPr="000C21BD">
        <w:rPr>
          <w:rFonts w:ascii="Verdana" w:eastAsia="Times New Roman" w:hAnsi="Verdana" w:cs="Times New Roman"/>
          <w:b/>
          <w:color w:val="323D4F"/>
          <w:sz w:val="28"/>
          <w:szCs w:val="28"/>
          <w:lang w:eastAsia="it-IT"/>
        </w:rPr>
        <w:t>multimuas</w:t>
      </w:r>
      <w:proofErr w:type="spellEnd"/>
      <w:r w:rsidRPr="000C21BD">
        <w:rPr>
          <w:rFonts w:ascii="Verdana" w:eastAsia="Times New Roman" w:hAnsi="Verdana" w:cs="Times New Roman"/>
          <w:b/>
          <w:color w:val="323D4F"/>
          <w:sz w:val="28"/>
          <w:szCs w:val="28"/>
          <w:lang w:eastAsia="it-IT"/>
        </w:rPr>
        <w:t xml:space="preserve"> per modifica intensità luci e uscite ausiliarie</w:t>
      </w:r>
    </w:p>
    <w:p w:rsidR="00BC6164" w:rsidRPr="00BC6164" w:rsidRDefault="00BC6164" w:rsidP="00BC6164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323D4F"/>
          <w:sz w:val="32"/>
          <w:szCs w:val="32"/>
          <w:lang w:eastAsia="it-IT"/>
        </w:rPr>
      </w:pPr>
    </w:p>
    <w:p w:rsidR="00BC6164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15"/>
          <w:szCs w:val="15"/>
          <w:lang w:eastAsia="it-IT"/>
        </w:rPr>
      </w:pP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Allora, se il decoder è l'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Esu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V4.0 (anche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LokSound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), va eseguita la seguente procedura, illustrata a pag.44 del manuale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Esu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, 4° edizione, maggio 2011: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CV31=16 valore di fabbrica ma, non si sa mai,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repetita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iuvant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CV32=0 sennò non possiamo fare il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dimming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CV259=1-2 scelta del modo.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Si può scegliere il valore "1" (uno) o "2" (due). Con "2" conferiamo l'effetto di accensione/spegnimento graduale.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CV262=0-31 il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dimming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vero e proprio.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Qui è a scelta del modellista. Con "0" (zero) avremo l'illuminazione ridotta al minimo, con "31" (trentuno) avremo la massima illuminazione.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CV263=144 la funzione speciale.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Dobbiamo eseguire il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dimming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(valore 16) ed abbiamo dei led (valore 128). Quindi, 16+128=144.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Le su citate impostazioni di CV possono essere effettuate così come le ho descritte solo con centraline quali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Intellibox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(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Uhlenbrock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) ed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Ecos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(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Esu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). Non ho informazioni se si possono fare anche con le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Zimo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(molto probabile),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Lenz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(penso pure...),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Hornby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(...boh...) ed altre ancora.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NON POSSONO invece essere effettuate in maniera diretta coi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Lokmaus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II e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. In questi casi bisogna intervenire "aggirando l'ostacolo".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Col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Lokmaus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II si usano le CV 96, 97, 98 e 99.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Col </w:t>
      </w:r>
      <w:proofErr w:type="spell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si usano le CV 96, 97 e 99. </w:t>
      </w:r>
    </w:p>
    <w:p w:rsidR="00BC6164" w:rsidRPr="000C21BD" w:rsidRDefault="00BC6164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44500" w:rsidRPr="00A44500" w:rsidTr="00E95ED0">
        <w:trPr>
          <w:trHeight w:val="749"/>
        </w:trPr>
        <w:tc>
          <w:tcPr>
            <w:tcW w:w="9628" w:type="dxa"/>
            <w:gridSpan w:val="2"/>
          </w:tcPr>
          <w:p w:rsidR="00A44500" w:rsidRPr="00A44500" w:rsidRDefault="00A44500" w:rsidP="003D5CCD">
            <w:pPr>
              <w:jc w:val="center"/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proofErr w:type="spellStart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Aln</w:t>
            </w:r>
            <w:proofErr w:type="spellEnd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668 XMPR </w:t>
            </w:r>
            <w:proofErr w:type="spellStart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Vitrains</w:t>
            </w:r>
            <w:proofErr w:type="spellEnd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modifica </w:t>
            </w:r>
            <w:proofErr w:type="spellStart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intesità</w:t>
            </w:r>
            <w:proofErr w:type="spellEnd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luci su tasti funzione</w:t>
            </w:r>
          </w:p>
          <w:p w:rsidR="00A44500" w:rsidRPr="00A44500" w:rsidRDefault="00A44500" w:rsidP="003D5CCD">
            <w:pPr>
              <w:jc w:val="center"/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F</w:t>
            </w:r>
            <w:proofErr w:type="gramStart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0,F</w:t>
            </w:r>
            <w:proofErr w:type="gramEnd"/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2,F7</w:t>
            </w:r>
          </w:p>
          <w:p w:rsidR="00A44500" w:rsidRPr="00A44500" w:rsidRDefault="00A44500" w:rsidP="003D5CCD">
            <w:pPr>
              <w:jc w:val="center"/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A44500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Vedi tabella manuale ESU pag. 63</w:t>
            </w:r>
          </w:p>
        </w:tc>
      </w:tr>
      <w:tr w:rsidR="00A44500" w:rsidTr="00A44500">
        <w:tc>
          <w:tcPr>
            <w:tcW w:w="4814" w:type="dxa"/>
          </w:tcPr>
          <w:p w:rsidR="00A44500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F</w:t>
            </w:r>
            <w:proofErr w:type="gramStart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0 :</w:t>
            </w:r>
            <w:proofErr w:type="gramEnd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luci fanali 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bianchi </w:t>
            </w: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cabina A 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  <w:t xml:space="preserve">Con </w:t>
            </w:r>
            <w:proofErr w:type="spellStart"/>
            <w:r w:rsidRPr="000C21BD"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  <w:t>multimaus</w:t>
            </w:r>
            <w:proofErr w:type="spellEnd"/>
            <w:r w:rsidRPr="000C21BD"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  <w:t xml:space="preserve"> per funzione mode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259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1 On/Off – </w:t>
            </w: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2 accensione spegnimento graduale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96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97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59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99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Con </w:t>
            </w:r>
            <w:proofErr w:type="spellStart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multimaus</w:t>
            </w:r>
            <w:proofErr w:type="spellEnd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per CV intensità luci 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CV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262</w:t>
            </w: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da 0 a 31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96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97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62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99 :</w:t>
            </w:r>
            <w:proofErr w:type="gramEnd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1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</w:p>
          <w:p w:rsidR="00A44500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Con </w:t>
            </w:r>
            <w:proofErr w:type="spellStart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multimaus</w:t>
            </w:r>
            <w:proofErr w:type="spellEnd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per CV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tipologia</w:t>
            </w: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luci 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bulbo o led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CV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263</w:t>
            </w: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16 bulbo – 128 led ( 16+128 bulbo più led, da verificare ? )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96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97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63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99 :</w:t>
            </w:r>
            <w:proofErr w:type="gramEnd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128 </w:t>
            </w:r>
          </w:p>
          <w:p w:rsidR="00A44500" w:rsidRDefault="00A44500" w:rsidP="00E03BC8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</w:p>
        </w:tc>
        <w:tc>
          <w:tcPr>
            <w:tcW w:w="4814" w:type="dxa"/>
          </w:tcPr>
          <w:p w:rsidR="00A44500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F</w:t>
            </w:r>
            <w:proofErr w:type="gramStart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0 :</w:t>
            </w:r>
            <w:proofErr w:type="gramEnd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luci fanali 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rossi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</w:t>
            </w: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cabina A 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  <w:t xml:space="preserve">Con </w:t>
            </w:r>
            <w:proofErr w:type="spellStart"/>
            <w:r w:rsidRPr="000C21BD"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  <w:t>multimaus</w:t>
            </w:r>
            <w:proofErr w:type="spellEnd"/>
            <w:r w:rsidRPr="000C21BD">
              <w:rPr>
                <w:rFonts w:ascii="Verdana" w:eastAsia="Times New Roman" w:hAnsi="Verdana" w:cs="Times New Roman"/>
                <w:b/>
                <w:i/>
                <w:color w:val="323D4F"/>
                <w:sz w:val="20"/>
                <w:szCs w:val="20"/>
                <w:lang w:eastAsia="it-IT"/>
              </w:rPr>
              <w:t xml:space="preserve"> per funzione mode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267</w:t>
            </w: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1 On/Off – </w:t>
            </w: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2 accensione spegnimento graduale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96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6A29B5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97 :</w:t>
            </w:r>
            <w:proofErr w:type="gramEnd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67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99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Con </w:t>
            </w:r>
            <w:proofErr w:type="spellStart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multimaus</w:t>
            </w:r>
            <w:proofErr w:type="spellEnd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per CV intensità luci 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CV</w:t>
            </w:r>
            <w:r w:rsidR="006A29B5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proofErr w:type="gramStart"/>
            <w:r w:rsidR="006A29B5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270</w:t>
            </w: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da 0 a 31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96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97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r w:rsidR="006A29B5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70</w:t>
            </w:r>
          </w:p>
          <w:p w:rsidR="00A44500" w:rsidRPr="000C21BD" w:rsidRDefault="006A29B5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99 :</w:t>
            </w:r>
            <w:proofErr w:type="gramEnd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1</w:t>
            </w:r>
            <w:r w:rsidR="00A44500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</w:p>
          <w:p w:rsidR="00A44500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Con </w:t>
            </w:r>
            <w:proofErr w:type="spellStart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multimaus</w:t>
            </w:r>
            <w:proofErr w:type="spellEnd"/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per CV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tipologia</w:t>
            </w:r>
            <w:r w:rsidRPr="000C21BD"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 xml:space="preserve"> luci </w:t>
            </w:r>
            <w: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  <w:t>bulbo o led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CV</w:t>
            </w:r>
            <w:r w:rsidR="006A29B5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proofErr w:type="gramStart"/>
            <w:r w:rsidR="006A29B5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271</w:t>
            </w: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16 bulbo – 128 led ( 16+128 bulbo più led, da verificare ? )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96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2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97 :</w:t>
            </w:r>
            <w:proofErr w:type="gramEnd"/>
            <w:r w:rsidRPr="000C21BD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</w:t>
            </w:r>
            <w:r w:rsidR="006A29B5"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71</w:t>
            </w:r>
          </w:p>
          <w:p w:rsidR="00A44500" w:rsidRPr="000C21BD" w:rsidRDefault="00A44500" w:rsidP="00A44500">
            <w:pP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</w:pPr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CV </w:t>
            </w:r>
            <w:proofErr w:type="gramStart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>99 :</w:t>
            </w:r>
            <w:proofErr w:type="gramEnd"/>
            <w:r>
              <w:rPr>
                <w:rFonts w:ascii="Verdana" w:eastAsia="Times New Roman" w:hAnsi="Verdana" w:cs="Times New Roman"/>
                <w:color w:val="323D4F"/>
                <w:sz w:val="20"/>
                <w:szCs w:val="20"/>
                <w:lang w:eastAsia="it-IT"/>
              </w:rPr>
              <w:t xml:space="preserve"> 128 </w:t>
            </w:r>
          </w:p>
          <w:p w:rsidR="00A44500" w:rsidRDefault="00A44500" w:rsidP="00E03BC8">
            <w:pPr>
              <w:rPr>
                <w:rFonts w:ascii="Verdana" w:eastAsia="Times New Roman" w:hAnsi="Verdana" w:cs="Times New Roman"/>
                <w:b/>
                <w:color w:val="323D4F"/>
                <w:sz w:val="20"/>
                <w:szCs w:val="20"/>
                <w:lang w:eastAsia="it-IT"/>
              </w:rPr>
            </w:pPr>
          </w:p>
        </w:tc>
      </w:tr>
    </w:tbl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lastRenderedPageBreak/>
        <w:t>F</w:t>
      </w:r>
      <w:proofErr w:type="gramStart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2 :</w:t>
      </w:r>
      <w:proofErr w:type="gramEnd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luci interne motorizzata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  <w:t xml:space="preserve">Con </w:t>
      </w:r>
      <w:proofErr w:type="spellStart"/>
      <w:r w:rsidRPr="000C21BD"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  <w:t xml:space="preserve"> per funzione mode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283</w:t>
      </w: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1 On/Off – </w:t>
      </w: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2 accensione spegnimento graduale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96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2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97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83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99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 w:rsidR="00846393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17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Con </w:t>
      </w:r>
      <w:proofErr w:type="spellStart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per CV intensità luci 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CV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286</w:t>
      </w: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da 0 a 31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96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2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97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86</w:t>
      </w:r>
    </w:p>
    <w:p w:rsidR="000C21BD" w:rsidRPr="000C21BD" w:rsidRDefault="00846393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99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1</w:t>
      </w:r>
      <w:r w:rsid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0 </w:t>
      </w:r>
    </w:p>
    <w:p w:rsid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Con </w:t>
      </w:r>
      <w:proofErr w:type="spellStart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per CV</w:t>
      </w:r>
      <w:r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tipologia</w:t>
      </w: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luci </w:t>
      </w:r>
      <w:r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bulbo o led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CV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287</w:t>
      </w: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16 bulbo – 128 led ( 16+128 bulbo più led, da verificare ? )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96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2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97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87</w:t>
      </w:r>
    </w:p>
    <w:p w:rsidR="000C21BD" w:rsidRPr="000C21BD" w:rsidRDefault="000C21BD" w:rsidP="000C21BD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99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128 </w:t>
      </w:r>
    </w:p>
    <w:p w:rsidR="000C21BD" w:rsidRDefault="000C21BD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4"/>
          <w:szCs w:val="24"/>
          <w:lang w:eastAsia="it-IT"/>
        </w:rPr>
      </w:pPr>
    </w:p>
    <w:p w:rsidR="007805C6" w:rsidRDefault="007805C6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4"/>
          <w:szCs w:val="24"/>
          <w:lang w:eastAsia="it-IT"/>
        </w:rPr>
      </w:pPr>
    </w:p>
    <w:p w:rsidR="007805C6" w:rsidRPr="007805C6" w:rsidRDefault="007805C6" w:rsidP="007805C6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7805C6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F</w:t>
      </w:r>
      <w:proofErr w:type="gramStart"/>
      <w:r w:rsidRPr="007805C6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7 :</w:t>
      </w:r>
      <w:proofErr w:type="gramEnd"/>
      <w:r w:rsidRPr="007805C6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illuminazione cabina A motorizzata</w:t>
      </w:r>
      <w:r w:rsidR="00846393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- AUX 5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  <w:t xml:space="preserve">Con </w:t>
      </w:r>
      <w:proofErr w:type="spellStart"/>
      <w:r w:rsidRPr="000C21BD"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b/>
          <w:i/>
          <w:color w:val="323D4F"/>
          <w:sz w:val="20"/>
          <w:szCs w:val="20"/>
          <w:lang w:eastAsia="it-IT"/>
        </w:rPr>
        <w:t xml:space="preserve"> per funzione mode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</w:p>
    <w:p w:rsidR="007805C6" w:rsidRPr="000C21BD" w:rsidRDefault="00846393" w:rsidP="007805C6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307</w:t>
      </w:r>
      <w:r w:rsidR="007805C6"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="007805C6"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1 On/Off – </w:t>
      </w:r>
      <w:r w:rsidR="007805C6"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2 accensione spegnimento graduale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96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3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97</w:t>
      </w:r>
      <w:r w:rsidR="00846393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="00846393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07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99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2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Con </w:t>
      </w:r>
      <w:proofErr w:type="spellStart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per CV intensità luci 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CV</w:t>
      </w:r>
      <w:r w:rsidR="00846393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proofErr w:type="gramStart"/>
      <w:r w:rsidR="00846393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310</w:t>
      </w: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da 0 a 31</w:t>
      </w:r>
    </w:p>
    <w:p w:rsidR="007805C6" w:rsidRPr="000C21BD" w:rsidRDefault="00D01199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96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3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97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 w:rsidR="00846393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10</w:t>
      </w:r>
    </w:p>
    <w:p w:rsidR="007805C6" w:rsidRPr="000C21BD" w:rsidRDefault="00846393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99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1</w:t>
      </w:r>
      <w:r w:rsidR="007805C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</w:p>
    <w:p w:rsidR="007805C6" w:rsidRDefault="007805C6" w:rsidP="007805C6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Con </w:t>
      </w:r>
      <w:proofErr w:type="spellStart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multimaus</w:t>
      </w:r>
      <w:proofErr w:type="spellEnd"/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per CV</w:t>
      </w:r>
      <w:r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tipologia</w:t>
      </w:r>
      <w:r w:rsidRPr="000C21BD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luci </w:t>
      </w:r>
      <w:r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bulbo o led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CV</w:t>
      </w:r>
      <w:r w:rsid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proofErr w:type="gramStart"/>
      <w:r w:rsid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311</w:t>
      </w: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16 bulbo – 128 led ( 16+128 bulbo più led, da verificare ? )</w:t>
      </w:r>
    </w:p>
    <w:p w:rsidR="007805C6" w:rsidRPr="000C21BD" w:rsidRDefault="00D01199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96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3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97 :</w:t>
      </w:r>
      <w:proofErr w:type="gramEnd"/>
      <w:r w:rsidRPr="000C21BD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  <w:r w:rsid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11</w:t>
      </w:r>
    </w:p>
    <w:p w:rsidR="007805C6" w:rsidRPr="000C21BD" w:rsidRDefault="007805C6" w:rsidP="007805C6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CV </w:t>
      </w:r>
      <w:proofErr w:type="gramStart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99 :</w:t>
      </w:r>
      <w:proofErr w:type="gramEnd"/>
      <w:r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128 </w:t>
      </w:r>
      <w:bookmarkStart w:id="0" w:name="_GoBack"/>
      <w:bookmarkEnd w:id="0"/>
    </w:p>
    <w:p w:rsidR="007805C6" w:rsidRDefault="007805C6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4"/>
          <w:szCs w:val="24"/>
          <w:lang w:eastAsia="it-IT"/>
        </w:rPr>
      </w:pPr>
    </w:p>
    <w:p w:rsidR="00982516" w:rsidRPr="00982516" w:rsidRDefault="00982516" w:rsidP="00BC6164">
      <w:p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proofErr w:type="gramStart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Note :</w:t>
      </w:r>
      <w:proofErr w:type="gramEnd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</w:t>
      </w:r>
    </w:p>
    <w:p w:rsidR="00982516" w:rsidRPr="00982516" w:rsidRDefault="00982516" w:rsidP="00982516">
      <w:pPr>
        <w:pStyle w:val="Paragrafoelenco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Terzo faro cabina A è su AUX </w:t>
      </w:r>
      <w:proofErr w:type="gramStart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3 ,</w:t>
      </w:r>
      <w:proofErr w:type="gramEnd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vedi tabella </w:t>
      </w:r>
      <w:proofErr w:type="spellStart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pag</w:t>
      </w:r>
      <w:proofErr w:type="spellEnd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63</w:t>
      </w:r>
    </w:p>
    <w:p w:rsidR="00982516" w:rsidRPr="00982516" w:rsidRDefault="00982516" w:rsidP="00982516">
      <w:pPr>
        <w:pStyle w:val="Paragrafoelenco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Illuminazione cabina A motorizzata è su AUX 5, vedi tabella pag. 63</w:t>
      </w:r>
    </w:p>
    <w:p w:rsidR="00982516" w:rsidRPr="00982516" w:rsidRDefault="00982516" w:rsidP="00982516">
      <w:pPr>
        <w:pStyle w:val="Paragrafoelenco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</w:pPr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Terzo faro cabina B motorizzata è su AUX 7, rimesso di </w:t>
      </w:r>
      <w:proofErr w:type="spellStart"/>
      <w:proofErr w:type="gramStart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>defualt</w:t>
      </w:r>
      <w:proofErr w:type="spellEnd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,</w:t>
      </w:r>
      <w:proofErr w:type="gramEnd"/>
      <w:r w:rsidRPr="00982516">
        <w:rPr>
          <w:rFonts w:ascii="Verdana" w:eastAsia="Times New Roman" w:hAnsi="Verdana" w:cs="Times New Roman"/>
          <w:color w:val="323D4F"/>
          <w:sz w:val="20"/>
          <w:szCs w:val="20"/>
          <w:lang w:eastAsia="it-IT"/>
        </w:rPr>
        <w:t xml:space="preserve"> vedi tabella pagina 63</w:t>
      </w:r>
    </w:p>
    <w:p w:rsidR="00982516" w:rsidRPr="00982516" w:rsidRDefault="00982516" w:rsidP="00982516">
      <w:pPr>
        <w:pStyle w:val="Paragrafoelenco"/>
        <w:numPr>
          <w:ilvl w:val="0"/>
          <w:numId w:val="1"/>
        </w:numPr>
        <w:spacing w:after="0" w:line="240" w:lineRule="auto"/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</w:pPr>
      <w:r w:rsidRPr="00982516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Per la funzione mode di tutte le cv si può utilizzare qualsiasi valore da 1 a 23 per avere i vari </w:t>
      </w:r>
      <w:proofErr w:type="spellStart"/>
      <w:r w:rsidRPr="00982516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>effeti</w:t>
      </w:r>
      <w:proofErr w:type="spellEnd"/>
      <w:r w:rsidRPr="00982516">
        <w:rPr>
          <w:rFonts w:ascii="Verdana" w:eastAsia="Times New Roman" w:hAnsi="Verdana" w:cs="Times New Roman"/>
          <w:b/>
          <w:color w:val="323D4F"/>
          <w:sz w:val="20"/>
          <w:szCs w:val="20"/>
          <w:lang w:eastAsia="it-IT"/>
        </w:rPr>
        <w:t xml:space="preserve"> in riferimento alla tabella a pagina 64 e 65 </w:t>
      </w:r>
    </w:p>
    <w:sectPr w:rsidR="00982516" w:rsidRPr="00982516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BC8" w:rsidRDefault="00E03BC8" w:rsidP="00E03BC8">
      <w:pPr>
        <w:spacing w:after="0" w:line="240" w:lineRule="auto"/>
      </w:pPr>
      <w:r>
        <w:separator/>
      </w:r>
    </w:p>
  </w:endnote>
  <w:endnote w:type="continuationSeparator" w:id="0">
    <w:p w:rsidR="00E03BC8" w:rsidRDefault="00E03BC8" w:rsidP="00E03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72482427"/>
      <w:docPartObj>
        <w:docPartGallery w:val="Page Numbers (Bottom of Page)"/>
        <w:docPartUnique/>
      </w:docPartObj>
    </w:sdtPr>
    <w:sdtEndPr/>
    <w:sdtContent>
      <w:p w:rsidR="00E03BC8" w:rsidRDefault="00E03BC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516">
          <w:rPr>
            <w:noProof/>
          </w:rPr>
          <w:t>1</w:t>
        </w:r>
        <w:r>
          <w:fldChar w:fldCharType="end"/>
        </w:r>
      </w:p>
    </w:sdtContent>
  </w:sdt>
  <w:p w:rsidR="00E03BC8" w:rsidRDefault="00E03BC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BC8" w:rsidRDefault="00E03BC8" w:rsidP="00E03BC8">
      <w:pPr>
        <w:spacing w:after="0" w:line="240" w:lineRule="auto"/>
      </w:pPr>
      <w:r>
        <w:separator/>
      </w:r>
    </w:p>
  </w:footnote>
  <w:footnote w:type="continuationSeparator" w:id="0">
    <w:p w:rsidR="00E03BC8" w:rsidRDefault="00E03BC8" w:rsidP="00E03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4B527F"/>
    <w:multiLevelType w:val="hybridMultilevel"/>
    <w:tmpl w:val="31B07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164"/>
    <w:rsid w:val="000C21BD"/>
    <w:rsid w:val="002809C5"/>
    <w:rsid w:val="0058319F"/>
    <w:rsid w:val="00661803"/>
    <w:rsid w:val="006A29B5"/>
    <w:rsid w:val="007805C6"/>
    <w:rsid w:val="00846393"/>
    <w:rsid w:val="00982516"/>
    <w:rsid w:val="00A44500"/>
    <w:rsid w:val="00BC6164"/>
    <w:rsid w:val="00D01199"/>
    <w:rsid w:val="00E03BC8"/>
    <w:rsid w:val="00F4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47DDC-B4F5-46A7-8732-D87D562AC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03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3BC8"/>
  </w:style>
  <w:style w:type="paragraph" w:styleId="Pidipagina">
    <w:name w:val="footer"/>
    <w:basedOn w:val="Normale"/>
    <w:link w:val="PidipaginaCarattere"/>
    <w:uiPriority w:val="99"/>
    <w:unhideWhenUsed/>
    <w:rsid w:val="00E03B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3BC8"/>
  </w:style>
  <w:style w:type="table" w:styleId="Grigliatabella">
    <w:name w:val="Table Grid"/>
    <w:basedOn w:val="Tabellanormale"/>
    <w:uiPriority w:val="39"/>
    <w:rsid w:val="00A44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82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43282">
          <w:marLeft w:val="375"/>
          <w:marRight w:val="37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85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91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17381">
                  <w:marLeft w:val="15"/>
                  <w:marRight w:val="15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46170">
                  <w:marLeft w:val="15"/>
                  <w:marRight w:val="15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8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Fulvio Zanda</dc:creator>
  <cp:keywords/>
  <dc:description/>
  <cp:lastModifiedBy>Zanda, Fulvio</cp:lastModifiedBy>
  <cp:revision>7</cp:revision>
  <dcterms:created xsi:type="dcterms:W3CDTF">2018-01-09T09:06:00Z</dcterms:created>
  <dcterms:modified xsi:type="dcterms:W3CDTF">2018-01-10T07:25:00Z</dcterms:modified>
</cp:coreProperties>
</file>